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46B" w:rsidRPr="003A116E" w:rsidRDefault="0067746B" w:rsidP="00C65234">
      <w:pPr>
        <w:tabs>
          <w:tab w:val="center" w:pos="4680"/>
          <w:tab w:val="right" w:pos="9360"/>
        </w:tabs>
        <w:jc w:val="center"/>
        <w:rPr>
          <w:rFonts w:ascii="Calibri" w:eastAsia="PMingLiU" w:cs="PMingLiU"/>
        </w:rPr>
      </w:pPr>
      <w:r w:rsidRPr="003A116E">
        <w:rPr>
          <w:rFonts w:ascii="Calibri" w:eastAsia="PMingLiU" w:cs="PMingLiU"/>
        </w:rPr>
        <w:t>Behavior Principles</w:t>
      </w:r>
    </w:p>
    <w:p w:rsidR="0067746B" w:rsidRPr="003A116E" w:rsidRDefault="0067746B" w:rsidP="00C65234">
      <w:pPr>
        <w:tabs>
          <w:tab w:val="center" w:pos="4680"/>
          <w:tab w:val="right" w:pos="9360"/>
        </w:tabs>
        <w:jc w:val="center"/>
        <w:rPr>
          <w:rFonts w:ascii="Calibri" w:eastAsia="PMingLiU" w:cs="PMingLiU"/>
        </w:rPr>
      </w:pPr>
      <w:r w:rsidRPr="003A116E">
        <w:rPr>
          <w:rFonts w:ascii="Calibri" w:eastAsia="PMingLiU" w:cs="PMingLiU"/>
          <w:b/>
          <w:bCs/>
        </w:rPr>
        <w:t>Report Comparing Behavior Maintained by Fixed- and Variable-Interval Schedules</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r w:rsidRPr="003A116E">
        <w:rPr>
          <w:rFonts w:ascii="Calibri" w:eastAsia="PMingLiU" w:cs="PMingLiU"/>
          <w:b/>
          <w:bCs/>
          <w:i/>
          <w:iCs/>
        </w:rPr>
        <w:t>Instructions</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firstLine="475"/>
        <w:rPr>
          <w:rFonts w:ascii="Calibri" w:eastAsia="PMingLiU" w:cs="PMingLiU"/>
        </w:rPr>
      </w:pPr>
      <w:r w:rsidRPr="003A116E">
        <w:rPr>
          <w:rFonts w:ascii="Calibri" w:eastAsia="PMingLiU" w:cs="PMingLiU"/>
          <w:i/>
          <w:iCs/>
        </w:rPr>
        <w:t>Work independently</w:t>
      </w:r>
      <w:r w:rsidRPr="003A116E">
        <w:rPr>
          <w:rFonts w:ascii="Calibri" w:eastAsia="PMingLiU" w:cs="PMingLiU"/>
        </w:rPr>
        <w:t xml:space="preserve">.  As indicated in the course syllabus, this report (including text and figures) is to be prepared independently </w:t>
      </w:r>
      <w:r w:rsidR="00D65684" w:rsidRPr="003A116E">
        <w:rPr>
          <w:rFonts w:ascii="Calibri" w:eastAsia="PMingLiU" w:cs="PMingLiU"/>
        </w:rPr>
        <w:t>-</w:t>
      </w:r>
      <w:r w:rsidRPr="003A116E">
        <w:rPr>
          <w:rFonts w:ascii="Calibri" w:eastAsia="PMingLiU" w:cs="PMingLiU"/>
        </w:rPr>
        <w:t xml:space="preserve"> that is, without giving help or receiving help from anyone but your instructors.  If you need help, consult your lab instructor.  If someone asks you for help, refer them to their lab instructor. </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firstLine="475"/>
        <w:rPr>
          <w:rFonts w:ascii="Calibri" w:eastAsia="PMingLiU" w:cs="PMingLiU"/>
        </w:rPr>
      </w:pPr>
      <w:r w:rsidRPr="003A116E">
        <w:rPr>
          <w:rFonts w:ascii="Calibri" w:eastAsia="PMingLiU" w:cs="PMingLiU"/>
          <w:i/>
          <w:iCs/>
        </w:rPr>
        <w:t>Answering the questions</w:t>
      </w:r>
      <w:r w:rsidRPr="003A116E">
        <w:rPr>
          <w:rFonts w:ascii="Calibri" w:eastAsia="PMingLiU" w:cs="PMingLiU"/>
        </w:rPr>
        <w:t xml:space="preserve">.  To write your report, type a well-organized response to each numbered question.  The suggested length of each answer is specified in the question.  These suggestions are just that; the length is not all that important.  What </w:t>
      </w:r>
      <w:r w:rsidRPr="003A116E">
        <w:rPr>
          <w:rFonts w:ascii="Calibri" w:eastAsia="PMingLiU" w:cs="PMingLiU"/>
          <w:i/>
          <w:iCs/>
        </w:rPr>
        <w:t>is</w:t>
      </w:r>
      <w:r w:rsidRPr="003A116E">
        <w:rPr>
          <w:rFonts w:ascii="Calibri" w:eastAsia="PMingLiU" w:cs="PMingLiU"/>
        </w:rPr>
        <w:t xml:space="preserve"> important is that you report the research adequately.  If you can do that in less space than suggested, fine.  If you need more space, that's fine too.  To facilitate grading, precede each answer with the underlined heading specified in the question.</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7746B" w:rsidRPr="003A116E" w:rsidRDefault="008C2F52">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firstLine="475"/>
        <w:rPr>
          <w:rFonts w:ascii="Calibri" w:eastAsia="PMingLiU" w:cs="PMingLiU"/>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9.5pt;margin-top:241.6pt;width:64.5pt;height:70.5pt;z-index:1;mso-wrap-distance-left:0;mso-wrap-distance-top:0;mso-wrap-distance-right:0;mso-wrap-distance-bottom:0;mso-position-horizontal-relative:margin;mso-position-vertical-relative:margin" o:allowincell="f">
            <v:imagedata r:id="rId7" o:title="" cropright="-1136f"/>
            <w10:wrap type="square" anchorx="margin" anchory="margin"/>
          </v:shape>
        </w:pict>
      </w:r>
      <w:r w:rsidR="0067746B" w:rsidRPr="003A116E">
        <w:rPr>
          <w:rFonts w:ascii="Calibri" w:eastAsia="PMingLiU" w:cs="PMingLiU"/>
          <w:i/>
          <w:iCs/>
        </w:rPr>
        <w:t>What to Submit</w:t>
      </w:r>
      <w:r w:rsidR="0067746B" w:rsidRPr="003A116E">
        <w:rPr>
          <w:rFonts w:ascii="Calibri" w:eastAsia="PMingLiU" w:cs="PMingLiU"/>
        </w:rPr>
        <w:t>.  Submit the assignment in two parts: an electronic part and a paper part.</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r w:rsidRPr="003A116E">
        <w:rPr>
          <w:rFonts w:ascii="Calibri" w:eastAsia="PMingLiU" w:cs="PMingLiU"/>
        </w:rPr>
        <w:t xml:space="preserve">1.  Electronically, submit the </w:t>
      </w:r>
      <w:r w:rsidRPr="003A116E">
        <w:rPr>
          <w:rFonts w:ascii="Calibri" w:eastAsia="PMingLiU" w:cs="PMingLiU"/>
          <w:i/>
          <w:iCs/>
        </w:rPr>
        <w:t>text</w:t>
      </w:r>
      <w:r w:rsidRPr="003A116E">
        <w:rPr>
          <w:rFonts w:ascii="Calibri" w:eastAsia="PMingLiU" w:cs="PMingLiU"/>
        </w:rPr>
        <w:t xml:space="preserve"> of your report </w:t>
      </w:r>
      <w:r w:rsidR="00DD7057">
        <w:rPr>
          <w:rFonts w:ascii="Calibri" w:eastAsia="PMingLiU" w:cs="PMingLiU"/>
        </w:rPr>
        <w:t xml:space="preserve">and figure captions </w:t>
      </w:r>
      <w:r w:rsidRPr="003A116E">
        <w:rPr>
          <w:rFonts w:ascii="Calibri" w:eastAsia="PMingLiU" w:cs="PMingLiU"/>
        </w:rPr>
        <w:t xml:space="preserve">via the TurnItIn service.  The link is on the Psyc 302 eCampus site.  A screen shot of the link is shown at the right.  If you need help, consult the </w:t>
      </w:r>
      <w:r w:rsidR="00D65684" w:rsidRPr="003A116E">
        <w:rPr>
          <w:rFonts w:ascii="Calibri" w:eastAsia="PMingLiU" w:cs="PMingLiU"/>
        </w:rPr>
        <w:t>“</w:t>
      </w:r>
      <w:r w:rsidRPr="003A116E">
        <w:rPr>
          <w:rFonts w:ascii="Calibri" w:eastAsia="PMingLiU" w:cs="PMingLiU"/>
        </w:rPr>
        <w:t>TurnItIn Student Quickstart Guide</w:t>
      </w:r>
      <w:r w:rsidR="00D65684" w:rsidRPr="003A116E">
        <w:rPr>
          <w:rFonts w:ascii="Calibri" w:eastAsia="PMingLiU" w:cs="PMingLiU"/>
        </w:rPr>
        <w:t>”</w:t>
      </w:r>
      <w:r w:rsidR="00C65234" w:rsidRPr="003A116E">
        <w:rPr>
          <w:rFonts w:ascii="Calibri" w:eastAsia="PMingLiU" w:cs="PMingLiU"/>
        </w:rPr>
        <w:t xml:space="preserve"> available on our </w:t>
      </w:r>
      <w:r w:rsidRPr="003A116E">
        <w:rPr>
          <w:rFonts w:ascii="Calibri" w:eastAsia="PMingLiU" w:cs="PMingLiU"/>
        </w:rPr>
        <w:t xml:space="preserve">eCampus site, or consult your lab instructor.  </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r w:rsidRPr="003A116E">
        <w:rPr>
          <w:rFonts w:ascii="Calibri" w:eastAsia="PMingLiU" w:cs="PMingLiU"/>
        </w:rPr>
        <w:t xml:space="preserve">2.  On paper, submit: (a) the </w:t>
      </w:r>
      <w:r w:rsidR="00DD7057">
        <w:rPr>
          <w:rFonts w:ascii="Calibri" w:eastAsia="PMingLiU" w:cs="PMingLiU"/>
        </w:rPr>
        <w:t xml:space="preserve">text of your report, (b) the </w:t>
      </w:r>
      <w:r w:rsidRPr="003A116E">
        <w:rPr>
          <w:rFonts w:ascii="Calibri" w:eastAsia="PMingLiU" w:cs="PMingLiU"/>
        </w:rPr>
        <w:t>graphs and cum</w:t>
      </w:r>
      <w:r w:rsidR="00DD7057">
        <w:rPr>
          <w:rFonts w:ascii="Calibri" w:eastAsia="PMingLiU" w:cs="PMingLiU"/>
        </w:rPr>
        <w:t>ulative records listed below; (c</w:t>
      </w:r>
      <w:r w:rsidRPr="003A116E">
        <w:rPr>
          <w:rFonts w:ascii="Calibri" w:eastAsia="PMingLiU" w:cs="PMingLiU"/>
        </w:rPr>
        <w:t>) a separate sheet showing the t</w:t>
      </w:r>
      <w:r w:rsidR="00DD7057">
        <w:rPr>
          <w:rFonts w:ascii="Calibri" w:eastAsia="PMingLiU" w:cs="PMingLiU"/>
        </w:rPr>
        <w:t>yped captions to each figure, (d</w:t>
      </w:r>
      <w:r w:rsidRPr="003A116E">
        <w:rPr>
          <w:rFonts w:ascii="Calibri" w:eastAsia="PMingLiU" w:cs="PMingLiU"/>
        </w:rPr>
        <w:t xml:space="preserve">) an </w:t>
      </w:r>
      <w:r w:rsidRPr="003A116E">
        <w:rPr>
          <w:rFonts w:ascii="Calibri" w:eastAsia="PMingLiU" w:cs="PMingLiU"/>
          <w:i/>
          <w:iCs/>
        </w:rPr>
        <w:t>appendix</w:t>
      </w:r>
      <w:r w:rsidRPr="003A116E">
        <w:rPr>
          <w:rFonts w:ascii="Calibri" w:eastAsia="PMingLiU" w:cs="PMingLiU"/>
        </w:rPr>
        <w:t xml:space="preserve"> of supporting documents, including the data sheets for this project and these  four </w:t>
      </w:r>
      <w:r w:rsidRPr="003A116E">
        <w:rPr>
          <w:rFonts w:ascii="Calibri" w:eastAsia="PMingLiU" w:cs="PMingLiU"/>
          <w:i/>
          <w:iCs/>
        </w:rPr>
        <w:t>worksheets</w:t>
      </w:r>
      <w:r w:rsidRPr="003A116E">
        <w:rPr>
          <w:rFonts w:ascii="Calibri" w:eastAsia="PMingLiU" w:cs="PMingLiU"/>
        </w:rPr>
        <w:t>: "Worksheet for Recording Reinforced IRTs," "Worksheet for Distributions of Pausing on FI and VI Schedules," "Worksheet for Distributions of Reinforced IRTs on FI and VI Schedules," and "Worksheet for Distributions of Overall IRTs under FI and VI Schedules."  Be sure the papers are stapled securely, and that your name is on the front sheet.</w:t>
      </w:r>
      <w:bookmarkStart w:id="0" w:name="_GoBack"/>
      <w:bookmarkEnd w:id="0"/>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firstLine="475"/>
        <w:rPr>
          <w:rFonts w:ascii="Calibri" w:eastAsia="PMingLiU" w:cs="PMingLiU"/>
        </w:rPr>
      </w:pPr>
      <w:r w:rsidRPr="003A116E">
        <w:rPr>
          <w:rFonts w:ascii="Calibri" w:eastAsia="PMingLiU" w:cs="PMingLiU"/>
          <w:i/>
          <w:iCs/>
        </w:rPr>
        <w:t>Graphs</w:t>
      </w:r>
      <w:r w:rsidRPr="003A116E">
        <w:rPr>
          <w:rFonts w:ascii="Calibri" w:eastAsia="PMingLiU" w:cs="PMingLiU"/>
        </w:rPr>
        <w:t xml:space="preserve">.  </w:t>
      </w:r>
      <w:r w:rsidR="00256D4A">
        <w:rPr>
          <w:rFonts w:ascii="Calibri" w:eastAsia="PMingLiU" w:cs="PMingLiU"/>
        </w:rPr>
        <w:t xml:space="preserve">You will need to submit six graphs based on your rat’s behavior over the course of the experiment.  </w:t>
      </w:r>
      <w:r w:rsidRPr="003A116E">
        <w:rPr>
          <w:rFonts w:ascii="Calibri" w:eastAsia="PMingLiU" w:cs="PMingLiU"/>
        </w:rPr>
        <w:t>Three graphs (Figs. 1</w:t>
      </w:r>
      <w:r w:rsidR="009208F9">
        <w:rPr>
          <w:rFonts w:ascii="Calibri" w:eastAsia="PMingLiU" w:cs="PMingLiU"/>
        </w:rPr>
        <w:t>, 2, and 3</w:t>
      </w:r>
      <w:r w:rsidRPr="003A116E">
        <w:rPr>
          <w:rFonts w:ascii="Calibri" w:eastAsia="PMingLiU" w:cs="PMingLiU"/>
        </w:rPr>
        <w:t>) should show session-by-session changes in summary measures of behavior: mean paus</w:t>
      </w:r>
      <w:r w:rsidR="00C20489">
        <w:rPr>
          <w:rFonts w:ascii="Calibri" w:eastAsia="PMingLiU" w:cs="PMingLiU"/>
        </w:rPr>
        <w:t xml:space="preserve">ing, </w:t>
      </w:r>
      <w:r w:rsidRPr="003A116E">
        <w:rPr>
          <w:rFonts w:ascii="Calibri" w:eastAsia="PMingLiU" w:cs="PMingLiU"/>
        </w:rPr>
        <w:t>mean reinforced interresponse time (IRT)</w:t>
      </w:r>
      <w:r w:rsidR="00846309">
        <w:rPr>
          <w:rFonts w:ascii="Calibri" w:eastAsia="PMingLiU" w:cs="PMingLiU"/>
        </w:rPr>
        <w:t>, and mean overall response rate</w:t>
      </w:r>
      <w:r w:rsidR="009208F9">
        <w:rPr>
          <w:rFonts w:ascii="Calibri" w:eastAsia="PMingLiU" w:cs="PMingLiU"/>
        </w:rPr>
        <w:t>.  Another three graphs (Figs. 4</w:t>
      </w:r>
      <w:r w:rsidR="00B42039">
        <w:rPr>
          <w:rFonts w:ascii="Calibri" w:eastAsia="PMingLiU" w:cs="PMingLiU"/>
        </w:rPr>
        <w:t xml:space="preserve">, </w:t>
      </w:r>
      <w:r w:rsidR="009208F9">
        <w:rPr>
          <w:rFonts w:ascii="Calibri" w:eastAsia="PMingLiU" w:cs="PMingLiU"/>
        </w:rPr>
        <w:t>5</w:t>
      </w:r>
      <w:r w:rsidR="00B42039">
        <w:rPr>
          <w:rFonts w:ascii="Calibri" w:eastAsia="PMingLiU" w:cs="PMingLiU"/>
        </w:rPr>
        <w:t xml:space="preserve">, and </w:t>
      </w:r>
      <w:r w:rsidR="00FA07C0">
        <w:rPr>
          <w:rFonts w:ascii="Calibri" w:eastAsia="PMingLiU" w:cs="PMingLiU"/>
        </w:rPr>
        <w:t>6</w:t>
      </w:r>
      <w:r w:rsidRPr="003A116E">
        <w:rPr>
          <w:rFonts w:ascii="Calibri" w:eastAsia="PMingLiU" w:cs="PMingLiU"/>
        </w:rPr>
        <w:t xml:space="preserve">) should provide details of your rat's behavior during the last session with each schedule: frequency distributions of pauses, </w:t>
      </w:r>
      <w:r w:rsidR="00FA07C0">
        <w:rPr>
          <w:rFonts w:ascii="Calibri" w:eastAsia="PMingLiU" w:cs="PMingLiU"/>
        </w:rPr>
        <w:t xml:space="preserve">reinforced IRTs, and IRTs </w:t>
      </w:r>
      <w:r w:rsidRPr="003A116E">
        <w:rPr>
          <w:rFonts w:ascii="Calibri" w:eastAsia="PMingLiU" w:cs="PMingLiU"/>
        </w:rPr>
        <w:t>during these sessions.  These six graphs should be prepared according to the instructions given in class, using the worksheets distributed in class.</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firstLine="475"/>
        <w:rPr>
          <w:rFonts w:ascii="Calibri" w:eastAsia="PMingLiU" w:cs="PMingLiU"/>
        </w:rPr>
      </w:pPr>
      <w:r w:rsidRPr="003A116E">
        <w:rPr>
          <w:rFonts w:ascii="Calibri" w:eastAsia="PMingLiU" w:cs="PMingLiU"/>
          <w:i/>
          <w:iCs/>
        </w:rPr>
        <w:t>Cumulative records</w:t>
      </w:r>
      <w:r w:rsidRPr="003A116E">
        <w:rPr>
          <w:rFonts w:ascii="Calibri" w:eastAsia="PMingLiU" w:cs="PMingLiU"/>
        </w:rPr>
        <w:t>.  Figure 7 is the computer-generated cumulative record from the last session on the FI 60-s schedule.  Figure 8 is the record from the last session on the VI 60-s schedule.  Your lab instructor will help you obtain copies of these records.</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firstLine="475"/>
        <w:rPr>
          <w:rFonts w:ascii="Calibri" w:eastAsia="PMingLiU" w:cs="PMingLiU"/>
        </w:rPr>
      </w:pPr>
      <w:r w:rsidRPr="003A116E">
        <w:rPr>
          <w:rFonts w:ascii="Calibri" w:eastAsia="PMingLiU" w:cs="PMingLiU"/>
          <w:i/>
          <w:iCs/>
        </w:rPr>
        <w:t>Deadline</w:t>
      </w:r>
      <w:r w:rsidR="006F7070">
        <w:rPr>
          <w:rFonts w:ascii="Calibri" w:eastAsia="PMingLiU" w:cs="PMingLiU"/>
        </w:rPr>
        <w:t>.  The assignment is due at 4</w:t>
      </w:r>
      <w:r w:rsidRPr="003A116E">
        <w:rPr>
          <w:rFonts w:ascii="Calibri" w:eastAsia="PMingLiU" w:cs="PMingLiU"/>
        </w:rPr>
        <w:t xml:space="preserve">:30 p.m. on </w:t>
      </w:r>
      <w:r w:rsidR="004C6CED" w:rsidRPr="003A116E">
        <w:rPr>
          <w:rFonts w:ascii="Calibri" w:eastAsia="PMingLiU" w:cs="PMingLiU"/>
          <w:b/>
          <w:bCs/>
        </w:rPr>
        <w:t xml:space="preserve">Thursday, March </w:t>
      </w:r>
      <w:r w:rsidR="006F7070">
        <w:rPr>
          <w:rFonts w:ascii="Calibri" w:eastAsia="PMingLiU" w:cs="PMingLiU"/>
          <w:b/>
          <w:bCs/>
        </w:rPr>
        <w:t>21</w:t>
      </w:r>
      <w:r w:rsidRPr="003A116E">
        <w:rPr>
          <w:rFonts w:ascii="Calibri" w:eastAsia="PMingLiU" w:cs="PMingLiU"/>
          <w:b/>
          <w:bCs/>
        </w:rPr>
        <w:t xml:space="preserve">. </w:t>
      </w:r>
      <w:r w:rsidRPr="003A116E">
        <w:rPr>
          <w:rFonts w:ascii="Calibri" w:eastAsia="PMingLiU" w:cs="PMingLiU"/>
        </w:rPr>
        <w:t xml:space="preserve"> You may submit the paper part of the assignment to your lab instructor or to your lab instructor</w:t>
      </w:r>
      <w:r w:rsidR="00D65684" w:rsidRPr="003A116E">
        <w:rPr>
          <w:rFonts w:ascii="Calibri" w:eastAsia="PMingLiU" w:cs="PMingLiU"/>
        </w:rPr>
        <w:t>’</w:t>
      </w:r>
      <w:r w:rsidRPr="003A116E">
        <w:rPr>
          <w:rFonts w:ascii="Calibri" w:eastAsia="PMingLiU" w:cs="PMingLiU"/>
        </w:rPr>
        <w:t>s mailbox in the main Psychology office.</w:t>
      </w:r>
      <w:r w:rsidRPr="003A116E">
        <w:rPr>
          <w:rFonts w:ascii="Calibri" w:eastAsia="PMingLiU" w:cs="PMingLiU"/>
          <w:b/>
          <w:bCs/>
        </w:rPr>
        <w:t xml:space="preserve"> </w:t>
      </w:r>
      <w:r w:rsidRPr="003A116E">
        <w:rPr>
          <w:rFonts w:ascii="Calibri" w:eastAsia="PMingLiU" w:cs="PMingLiU"/>
        </w:rPr>
        <w:t xml:space="preserve"> Late reports will lose 5 percent of the allotted 50 points per calendar day or fraction thereof, up to a maximum penalty of 20 percent.  Reports will not be accepted after the graded reports are returned to the class; this will be one week after the deadline.</w:t>
      </w:r>
      <w:r w:rsidR="00D65684" w:rsidRPr="003A116E">
        <w:rPr>
          <w:rFonts w:ascii="Calibri" w:eastAsia="PMingLiU"/>
        </w:rPr>
        <w:t xml:space="preserve"> Please note that the main Psychology office closes at 4:45 pm, so plan accordingly.</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F7070" w:rsidRDefault="0067746B" w:rsidP="006F7070">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r w:rsidRPr="003A116E">
        <w:rPr>
          <w:rFonts w:ascii="Calibri" w:eastAsia="PMingLiU" w:cs="PMingLiU"/>
          <w:b/>
          <w:bCs/>
          <w:i/>
          <w:iCs/>
        </w:rPr>
        <w:lastRenderedPageBreak/>
        <w:t>Questions</w:t>
      </w:r>
    </w:p>
    <w:p w:rsidR="006F7070" w:rsidRDefault="006F7070" w:rsidP="006F7070">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eastAsia="PMingLiU" w:cs="PMingLiU"/>
        </w:rPr>
      </w:pPr>
    </w:p>
    <w:p w:rsidR="006F7070" w:rsidRDefault="006F7070" w:rsidP="006F7070">
      <w:pPr>
        <w:numPr>
          <w:ilvl w:val="0"/>
          <w:numId w:val="2"/>
        </w:num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left="936" w:hanging="576"/>
        <w:rPr>
          <w:rFonts w:ascii="Calibri" w:eastAsia="PMingLiU" w:cs="PMingLiU"/>
        </w:rPr>
      </w:pPr>
      <w:r w:rsidRPr="00A51005">
        <w:rPr>
          <w:rFonts w:ascii="Calibri" w:eastAsia="PMingLiU" w:cs="PMingLiU"/>
        </w:rPr>
        <w:t xml:space="preserve">Write a paragraph summarizing the experimental procedure.  Your paragraph should describe the operation of the FI </w:t>
      </w:r>
      <w:r>
        <w:rPr>
          <w:rFonts w:ascii="Calibri" w:eastAsia="PMingLiU" w:cs="PMingLiU"/>
        </w:rPr>
        <w:t xml:space="preserve">and VI </w:t>
      </w:r>
      <w:r w:rsidRPr="00A51005">
        <w:rPr>
          <w:rFonts w:ascii="Calibri" w:eastAsia="PMingLiU" w:cs="PMingLiU"/>
        </w:rPr>
        <w:t>schedule</w:t>
      </w:r>
      <w:r>
        <w:rPr>
          <w:rFonts w:ascii="Calibri" w:eastAsia="PMingLiU" w:cs="PMingLiU"/>
        </w:rPr>
        <w:t>s</w:t>
      </w:r>
      <w:r w:rsidRPr="00A51005">
        <w:rPr>
          <w:rFonts w:ascii="Calibri" w:eastAsia="PMingLiU" w:cs="PMingLiU"/>
        </w:rPr>
        <w:t xml:space="preserve">.  Be sure to include the response, the reinforcer, and the relation between the two (i.e., which specific instances of the response are followed by delivery of a reinforcer?).  Also describe the procedure you followed in conducting a session.  Consider such details as the definition of a session (passage of time? number of reinforcers?), how many sessions were conducted, the stimulus conditions in the chamber before, during, and after a session, and the data you collected.  Length: 150 words.  Heading: </w:t>
      </w:r>
      <w:r w:rsidRPr="00A51005">
        <w:rPr>
          <w:rFonts w:ascii="Calibri" w:eastAsia="PMingLiU" w:cs="PMingLiU"/>
          <w:u w:val="single"/>
        </w:rPr>
        <w:t>Procedure</w:t>
      </w:r>
      <w:r>
        <w:rPr>
          <w:rFonts w:ascii="Calibri" w:eastAsia="PMingLiU" w:cs="PMingLiU"/>
        </w:rPr>
        <w:t>.</w:t>
      </w:r>
    </w:p>
    <w:p w:rsidR="006F7070" w:rsidRDefault="006F7070" w:rsidP="006F7070">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left="936"/>
        <w:rPr>
          <w:rFonts w:ascii="Calibri" w:eastAsia="PMingLiU" w:cs="PMingLiU"/>
        </w:rPr>
      </w:pPr>
    </w:p>
    <w:p w:rsidR="00846309" w:rsidRDefault="0067746B" w:rsidP="00846309">
      <w:pPr>
        <w:numPr>
          <w:ilvl w:val="0"/>
          <w:numId w:val="2"/>
        </w:num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left="936" w:hanging="576"/>
        <w:rPr>
          <w:rFonts w:ascii="Calibri" w:eastAsia="PMingLiU" w:cs="PMingLiU"/>
        </w:rPr>
      </w:pPr>
      <w:r w:rsidRPr="00C81387">
        <w:rPr>
          <w:rFonts w:ascii="Calibri" w:eastAsia="PMingLiU" w:cs="PMingLiU"/>
        </w:rPr>
        <w:t xml:space="preserve">Describe the </w:t>
      </w:r>
      <w:r w:rsidR="006F7070" w:rsidRPr="00C81387">
        <w:rPr>
          <w:rFonts w:ascii="Calibri" w:eastAsia="PMingLiU" w:cs="PMingLiU"/>
        </w:rPr>
        <w:t xml:space="preserve">results in your graph of </w:t>
      </w:r>
      <w:r w:rsidR="00977F0A" w:rsidRPr="00C81387">
        <w:rPr>
          <w:rFonts w:ascii="Calibri" w:eastAsia="PMingLiU" w:cs="PMingLiU"/>
        </w:rPr>
        <w:t>mean PRP</w:t>
      </w:r>
      <w:r w:rsidR="00B42039" w:rsidRPr="00C81387">
        <w:rPr>
          <w:rFonts w:ascii="Calibri" w:eastAsia="PMingLiU" w:cs="PMingLiU"/>
        </w:rPr>
        <w:t xml:space="preserve">s (Figure 1).  How did this dependent variable change upon transitioning to the VI schedule?  How did it change with continued exposure to the VI schedule?  Over the last several sessions, to what extent was the average PRP consistent from session to session?  Next describe the results in the frequency </w:t>
      </w:r>
      <w:r w:rsidR="009815E9">
        <w:rPr>
          <w:rFonts w:ascii="Calibri" w:eastAsia="PMingLiU" w:cs="PMingLiU"/>
        </w:rPr>
        <w:t>distribution of pauses (Figure 4</w:t>
      </w:r>
      <w:r w:rsidR="00B42039" w:rsidRPr="00C81387">
        <w:rPr>
          <w:rFonts w:ascii="Calibri" w:eastAsia="PMingLiU" w:cs="PMingLiU"/>
        </w:rPr>
        <w:t xml:space="preserve">).  How did the frequency of different PRP durations differ between the FI and VI?  </w:t>
      </w:r>
      <w:r w:rsidR="00C81387" w:rsidRPr="00C81387">
        <w:rPr>
          <w:rFonts w:ascii="Calibri" w:eastAsia="PMingLiU" w:cs="PMingLiU"/>
        </w:rPr>
        <w:t xml:space="preserve">Did the shift from the FI to VI affect pausing?  If </w:t>
      </w:r>
      <w:r w:rsidR="00C81387">
        <w:rPr>
          <w:rFonts w:ascii="Calibri" w:eastAsia="PMingLiU" w:cs="PMingLiU"/>
        </w:rPr>
        <w:t xml:space="preserve">so, how?  </w:t>
      </w:r>
      <w:r w:rsidRPr="00C81387">
        <w:rPr>
          <w:rFonts w:ascii="Calibri" w:eastAsia="PMingLiU" w:cs="PMingLiU"/>
        </w:rPr>
        <w:t xml:space="preserve">Length: 150 words.  Heading: </w:t>
      </w:r>
      <w:r w:rsidRPr="00C81387">
        <w:rPr>
          <w:rFonts w:ascii="Calibri" w:eastAsia="PMingLiU" w:cs="PMingLiU"/>
          <w:u w:val="single"/>
        </w:rPr>
        <w:t>Pausing</w:t>
      </w:r>
      <w:r w:rsidRPr="00C81387">
        <w:rPr>
          <w:rFonts w:ascii="Calibri" w:eastAsia="PMingLiU" w:cs="PMingLiU"/>
        </w:rPr>
        <w:t>.</w:t>
      </w:r>
    </w:p>
    <w:p w:rsidR="00846309" w:rsidRDefault="00846309" w:rsidP="00846309">
      <w:pPr>
        <w:pStyle w:val="ListParagraph"/>
        <w:rPr>
          <w:rFonts w:ascii="Calibri" w:eastAsia="PMingLiU" w:cs="PMingLiU"/>
        </w:rPr>
      </w:pPr>
    </w:p>
    <w:p w:rsidR="00846309" w:rsidRDefault="00846309" w:rsidP="00846309">
      <w:pPr>
        <w:numPr>
          <w:ilvl w:val="0"/>
          <w:numId w:val="2"/>
        </w:num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left="936" w:hanging="576"/>
        <w:rPr>
          <w:rFonts w:ascii="Calibri" w:eastAsia="PMingLiU" w:cs="PMingLiU"/>
        </w:rPr>
      </w:pPr>
      <w:r w:rsidRPr="00C81387">
        <w:rPr>
          <w:rFonts w:ascii="Calibri" w:eastAsia="PMingLiU" w:cs="PMingLiU"/>
        </w:rPr>
        <w:t xml:space="preserve">Describe the results in your graph of mean </w:t>
      </w:r>
      <w:r w:rsidR="00EC67A7">
        <w:rPr>
          <w:rFonts w:ascii="Calibri" w:eastAsia="PMingLiU" w:cs="PMingLiU"/>
        </w:rPr>
        <w:t xml:space="preserve">reinforced </w:t>
      </w:r>
      <w:r w:rsidR="00BB71C1">
        <w:rPr>
          <w:rFonts w:ascii="Calibri" w:eastAsia="PMingLiU" w:cs="PMingLiU"/>
        </w:rPr>
        <w:t>IRTs (Figure 3</w:t>
      </w:r>
      <w:r w:rsidRPr="00C81387">
        <w:rPr>
          <w:rFonts w:ascii="Calibri" w:eastAsia="PMingLiU" w:cs="PMingLiU"/>
        </w:rPr>
        <w:t xml:space="preserve">).  How did this dependent variable change upon transitioning to the VI schedule?  How did it change with continued exposure to the VI schedule?  Over the last several sessions, to what extent was the average </w:t>
      </w:r>
      <w:r w:rsidR="00096B8D">
        <w:rPr>
          <w:rFonts w:ascii="Calibri" w:eastAsia="PMingLiU" w:cs="PMingLiU"/>
        </w:rPr>
        <w:t xml:space="preserve">reinforced </w:t>
      </w:r>
      <w:r w:rsidR="00BD69AF">
        <w:rPr>
          <w:rFonts w:ascii="Calibri" w:eastAsia="PMingLiU" w:cs="PMingLiU"/>
        </w:rPr>
        <w:t>IRT</w:t>
      </w:r>
      <w:r w:rsidRPr="00C81387">
        <w:rPr>
          <w:rFonts w:ascii="Calibri" w:eastAsia="PMingLiU" w:cs="PMingLiU"/>
        </w:rPr>
        <w:t xml:space="preserve"> consistent from session to session?  Next describe the results in the frequency distribution of </w:t>
      </w:r>
      <w:r w:rsidR="00A80A91">
        <w:rPr>
          <w:rFonts w:ascii="Calibri" w:eastAsia="PMingLiU" w:cs="PMingLiU"/>
        </w:rPr>
        <w:t xml:space="preserve">mean </w:t>
      </w:r>
      <w:r w:rsidR="00D4062E">
        <w:rPr>
          <w:rFonts w:ascii="Calibri" w:eastAsia="PMingLiU" w:cs="PMingLiU"/>
        </w:rPr>
        <w:t xml:space="preserve">reinforced </w:t>
      </w:r>
      <w:r w:rsidR="00A80A91">
        <w:rPr>
          <w:rFonts w:ascii="Calibri" w:eastAsia="PMingLiU" w:cs="PMingLiU"/>
        </w:rPr>
        <w:t>IRTs</w:t>
      </w:r>
      <w:r w:rsidRPr="00C81387">
        <w:rPr>
          <w:rFonts w:ascii="Calibri" w:eastAsia="PMingLiU" w:cs="PMingLiU"/>
        </w:rPr>
        <w:t xml:space="preserve"> </w:t>
      </w:r>
      <w:r w:rsidR="009815E9">
        <w:rPr>
          <w:rFonts w:ascii="Calibri" w:eastAsia="PMingLiU" w:cs="PMingLiU"/>
        </w:rPr>
        <w:t>(Figure 5</w:t>
      </w:r>
      <w:r w:rsidRPr="00C81387">
        <w:rPr>
          <w:rFonts w:ascii="Calibri" w:eastAsia="PMingLiU" w:cs="PMingLiU"/>
        </w:rPr>
        <w:t xml:space="preserve">).  How did the frequency of different </w:t>
      </w:r>
      <w:r w:rsidR="00226F21">
        <w:rPr>
          <w:rFonts w:ascii="Calibri" w:eastAsia="PMingLiU" w:cs="PMingLiU"/>
        </w:rPr>
        <w:t xml:space="preserve">reinforced </w:t>
      </w:r>
      <w:r w:rsidR="00A80A91">
        <w:rPr>
          <w:rFonts w:ascii="Calibri" w:eastAsia="PMingLiU" w:cs="PMingLiU"/>
        </w:rPr>
        <w:t>IRTs</w:t>
      </w:r>
      <w:r w:rsidRPr="00C81387">
        <w:rPr>
          <w:rFonts w:ascii="Calibri" w:eastAsia="PMingLiU" w:cs="PMingLiU"/>
        </w:rPr>
        <w:t xml:space="preserve"> differ between the FI and VI?  Did the shift from the FI to VI affect </w:t>
      </w:r>
      <w:r w:rsidR="00F52006">
        <w:rPr>
          <w:rFonts w:ascii="Calibri" w:eastAsia="PMingLiU" w:cs="PMingLiU"/>
        </w:rPr>
        <w:t xml:space="preserve">reinforced </w:t>
      </w:r>
      <w:r w:rsidR="00A80A91">
        <w:rPr>
          <w:rFonts w:ascii="Calibri" w:eastAsia="PMingLiU" w:cs="PMingLiU"/>
        </w:rPr>
        <w:t>IRTs</w:t>
      </w:r>
      <w:r w:rsidRPr="00C81387">
        <w:rPr>
          <w:rFonts w:ascii="Calibri" w:eastAsia="PMingLiU" w:cs="PMingLiU"/>
        </w:rPr>
        <w:t xml:space="preserve">?  If </w:t>
      </w:r>
      <w:r>
        <w:rPr>
          <w:rFonts w:ascii="Calibri" w:eastAsia="PMingLiU" w:cs="PMingLiU"/>
        </w:rPr>
        <w:t xml:space="preserve">so, how?  </w:t>
      </w:r>
      <w:r w:rsidRPr="00C81387">
        <w:rPr>
          <w:rFonts w:ascii="Calibri" w:eastAsia="PMingLiU" w:cs="PMingLiU"/>
        </w:rPr>
        <w:t xml:space="preserve">Length: 150 words.  Heading: </w:t>
      </w:r>
      <w:r w:rsidR="00383CA8">
        <w:rPr>
          <w:rFonts w:ascii="Calibri" w:eastAsia="PMingLiU" w:cs="PMingLiU"/>
          <w:u w:val="single"/>
        </w:rPr>
        <w:t>Reinforced IRTs</w:t>
      </w:r>
      <w:r w:rsidRPr="00C81387">
        <w:rPr>
          <w:rFonts w:ascii="Calibri" w:eastAsia="PMingLiU" w:cs="PMingLiU"/>
        </w:rPr>
        <w:t>.</w:t>
      </w:r>
    </w:p>
    <w:p w:rsidR="0007373F" w:rsidRDefault="0007373F" w:rsidP="0007373F">
      <w:pPr>
        <w:pStyle w:val="ListParagraph"/>
        <w:rPr>
          <w:rFonts w:ascii="Calibri" w:eastAsia="PMingLiU" w:cs="PMingLiU"/>
        </w:rPr>
      </w:pPr>
    </w:p>
    <w:p w:rsidR="00362558" w:rsidRDefault="0007373F" w:rsidP="00362558">
      <w:pPr>
        <w:numPr>
          <w:ilvl w:val="0"/>
          <w:numId w:val="2"/>
        </w:num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left="936" w:hanging="576"/>
        <w:rPr>
          <w:rFonts w:ascii="Calibri" w:eastAsia="PMingLiU" w:cs="PMingLiU"/>
        </w:rPr>
      </w:pPr>
      <w:r w:rsidRPr="00C81387">
        <w:rPr>
          <w:rFonts w:ascii="Calibri" w:eastAsia="PMingLiU" w:cs="PMingLiU"/>
        </w:rPr>
        <w:t xml:space="preserve">Describe the results in your graph of mean </w:t>
      </w:r>
      <w:r w:rsidR="009815E9">
        <w:rPr>
          <w:rFonts w:ascii="Calibri" w:eastAsia="PMingLiU" w:cs="PMingLiU"/>
        </w:rPr>
        <w:t>response rate (Figure 2</w:t>
      </w:r>
      <w:r w:rsidRPr="00C81387">
        <w:rPr>
          <w:rFonts w:ascii="Calibri" w:eastAsia="PMingLiU" w:cs="PMingLiU"/>
        </w:rPr>
        <w:t xml:space="preserve">).  How did this dependent variable change upon transitioning to the VI schedule?  How did it change with continued exposure to the VI schedule?  Over the last several sessions, to what extent was the average </w:t>
      </w:r>
      <w:r>
        <w:rPr>
          <w:rFonts w:ascii="Calibri" w:eastAsia="PMingLiU" w:cs="PMingLiU"/>
        </w:rPr>
        <w:t>response rate</w:t>
      </w:r>
      <w:r w:rsidRPr="00C81387">
        <w:rPr>
          <w:rFonts w:ascii="Calibri" w:eastAsia="PMingLiU" w:cs="PMingLiU"/>
        </w:rPr>
        <w:t xml:space="preserve"> consistent from session to session?  Next describe the results in the frequency distribution of </w:t>
      </w:r>
      <w:r>
        <w:rPr>
          <w:rFonts w:ascii="Calibri" w:eastAsia="PMingLiU" w:cs="PMingLiU"/>
        </w:rPr>
        <w:t>mean IRTs</w:t>
      </w:r>
      <w:r w:rsidRPr="00C81387">
        <w:rPr>
          <w:rFonts w:ascii="Calibri" w:eastAsia="PMingLiU" w:cs="PMingLiU"/>
        </w:rPr>
        <w:t xml:space="preserve"> </w:t>
      </w:r>
      <w:r w:rsidR="00D4062E">
        <w:rPr>
          <w:rFonts w:ascii="Calibri" w:eastAsia="PMingLiU" w:cs="PMingLiU"/>
        </w:rPr>
        <w:t>(Figure 6</w:t>
      </w:r>
      <w:r w:rsidRPr="00C81387">
        <w:rPr>
          <w:rFonts w:ascii="Calibri" w:eastAsia="PMingLiU" w:cs="PMingLiU"/>
        </w:rPr>
        <w:t xml:space="preserve">).  How did the frequency of different </w:t>
      </w:r>
      <w:r>
        <w:rPr>
          <w:rFonts w:ascii="Calibri" w:eastAsia="PMingLiU" w:cs="PMingLiU"/>
        </w:rPr>
        <w:t>IRTs</w:t>
      </w:r>
      <w:r w:rsidRPr="00C81387">
        <w:rPr>
          <w:rFonts w:ascii="Calibri" w:eastAsia="PMingLiU" w:cs="PMingLiU"/>
        </w:rPr>
        <w:t xml:space="preserve"> differ between the FI and VI?  Did the shift from the FI to VI affect </w:t>
      </w:r>
      <w:r>
        <w:rPr>
          <w:rFonts w:ascii="Calibri" w:eastAsia="PMingLiU" w:cs="PMingLiU"/>
        </w:rPr>
        <w:t>IRTs</w:t>
      </w:r>
      <w:r w:rsidRPr="00C81387">
        <w:rPr>
          <w:rFonts w:ascii="Calibri" w:eastAsia="PMingLiU" w:cs="PMingLiU"/>
        </w:rPr>
        <w:t xml:space="preserve">?  If </w:t>
      </w:r>
      <w:r>
        <w:rPr>
          <w:rFonts w:ascii="Calibri" w:eastAsia="PMingLiU" w:cs="PMingLiU"/>
        </w:rPr>
        <w:t xml:space="preserve">so, how?  </w:t>
      </w:r>
      <w:r w:rsidRPr="00C81387">
        <w:rPr>
          <w:rFonts w:ascii="Calibri" w:eastAsia="PMingLiU" w:cs="PMingLiU"/>
        </w:rPr>
        <w:t xml:space="preserve">Length: 150 words.  Heading: </w:t>
      </w:r>
      <w:r w:rsidR="009B4449">
        <w:rPr>
          <w:rFonts w:ascii="Calibri" w:eastAsia="PMingLiU" w:cs="PMingLiU"/>
          <w:u w:val="single"/>
        </w:rPr>
        <w:t>Overall Responding</w:t>
      </w:r>
      <w:r w:rsidRPr="00C81387">
        <w:rPr>
          <w:rFonts w:ascii="Calibri" w:eastAsia="PMingLiU" w:cs="PMingLiU"/>
        </w:rPr>
        <w:t>.</w:t>
      </w:r>
    </w:p>
    <w:p w:rsidR="00362558" w:rsidRDefault="00362558" w:rsidP="00362558">
      <w:pPr>
        <w:pStyle w:val="ListParagraph"/>
        <w:rPr>
          <w:rFonts w:ascii="Calibri" w:eastAsia="PMingLiU" w:cs="PMingLiU"/>
        </w:rPr>
      </w:pPr>
    </w:p>
    <w:p w:rsidR="00AC77FC" w:rsidRDefault="0067746B" w:rsidP="00AC77FC">
      <w:pPr>
        <w:numPr>
          <w:ilvl w:val="0"/>
          <w:numId w:val="2"/>
        </w:num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left="936" w:hanging="576"/>
        <w:rPr>
          <w:rFonts w:ascii="Calibri" w:eastAsia="PMingLiU" w:cs="PMingLiU"/>
        </w:rPr>
      </w:pPr>
      <w:r w:rsidRPr="00362558">
        <w:rPr>
          <w:rFonts w:ascii="Calibri" w:eastAsia="PMingLiU" w:cs="PMingLiU"/>
        </w:rPr>
        <w:t>Describe the response patterns evident in the cumulative records from the final sessions on each schedule</w:t>
      </w:r>
      <w:r w:rsidR="00362558">
        <w:rPr>
          <w:rFonts w:ascii="Calibri" w:eastAsia="PMingLiU" w:cs="PMingLiU"/>
        </w:rPr>
        <w:t xml:space="preserve"> (Figures 7 and 8)</w:t>
      </w:r>
      <w:r w:rsidRPr="00362558">
        <w:rPr>
          <w:rFonts w:ascii="Calibri" w:eastAsia="PMingLiU" w:cs="PMingLiU"/>
        </w:rPr>
        <w:t xml:space="preserve">.  </w:t>
      </w:r>
      <w:r w:rsidR="00FD6DEF">
        <w:rPr>
          <w:rFonts w:ascii="Calibri" w:eastAsia="PMingLiU" w:cs="PMingLiU"/>
        </w:rPr>
        <w:t xml:space="preserve">What does the pattern of responding look like under the FI schedule?  What does it look like under the VI schedule?  How do the two schedules differ?  </w:t>
      </w:r>
      <w:r w:rsidRPr="00362558">
        <w:rPr>
          <w:rFonts w:ascii="Calibri" w:eastAsia="PMingLiU" w:cs="PMingLiU"/>
        </w:rPr>
        <w:t xml:space="preserve">Indicate how these patterns are represented in the distributions of pauses, reinforced IRTs, and overall IRTs from the final sessions.  Length: 150 words.  Heading: </w:t>
      </w:r>
      <w:r w:rsidRPr="00362558">
        <w:rPr>
          <w:rFonts w:ascii="Calibri" w:eastAsia="PMingLiU" w:cs="PMingLiU"/>
          <w:u w:val="single"/>
        </w:rPr>
        <w:t>Cumulative Records</w:t>
      </w:r>
      <w:r w:rsidRPr="00362558">
        <w:rPr>
          <w:rFonts w:ascii="Calibri" w:eastAsia="PMingLiU" w:cs="PMingLiU"/>
        </w:rPr>
        <w:t>.</w:t>
      </w:r>
    </w:p>
    <w:p w:rsidR="00AC77FC" w:rsidRDefault="00AC77FC" w:rsidP="00AC77FC">
      <w:pPr>
        <w:pStyle w:val="ListParagraph"/>
        <w:rPr>
          <w:rFonts w:ascii="Calibri" w:eastAsia="PMingLiU" w:cs="PMingLiU"/>
        </w:rPr>
      </w:pPr>
    </w:p>
    <w:p w:rsidR="0067746B" w:rsidRDefault="0067746B" w:rsidP="00AC77FC">
      <w:pPr>
        <w:numPr>
          <w:ilvl w:val="0"/>
          <w:numId w:val="2"/>
        </w:num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left="936" w:hanging="576"/>
        <w:rPr>
          <w:rFonts w:ascii="Calibri" w:eastAsia="PMingLiU" w:cs="PMingLiU"/>
        </w:rPr>
      </w:pPr>
      <w:r w:rsidRPr="00AC77FC">
        <w:rPr>
          <w:rFonts w:ascii="Calibri" w:eastAsia="PMingLiU" w:cs="PMingLiU"/>
        </w:rPr>
        <w:t xml:space="preserve">Summarize the differences in responding maintained by the FI and VI schedules.  Is there any evidence that the differences in responding may be attributed to differences in the average </w:t>
      </w:r>
      <w:r w:rsidR="00AC77FC">
        <w:rPr>
          <w:rFonts w:ascii="Calibri" w:eastAsia="PMingLiU" w:cs="PMingLiU"/>
        </w:rPr>
        <w:t xml:space="preserve">reinforcement rate </w:t>
      </w:r>
      <w:r w:rsidRPr="00AC77FC">
        <w:rPr>
          <w:rFonts w:ascii="Calibri" w:eastAsia="PMingLiU" w:cs="PMingLiU"/>
        </w:rPr>
        <w:t xml:space="preserve">arranged by the schedules?  Is there any evidence that the differences in responding may be attributed to differences in the reinforced IRTs?  Why do you think short IRTs are more frequent on FI schedules than on VI schedules?  (After all, both schedules are interval schedules, and thus would be expected to favor longer IRTs over shorter ones.)  Length: 200-300 words.  Heading: </w:t>
      </w:r>
      <w:r w:rsidRPr="00AC77FC">
        <w:rPr>
          <w:rFonts w:ascii="Calibri" w:eastAsia="PMingLiU" w:cs="PMingLiU"/>
          <w:u w:val="single"/>
        </w:rPr>
        <w:t>Summary and Conclusions</w:t>
      </w:r>
      <w:r w:rsidRPr="00AC77FC">
        <w:rPr>
          <w:rFonts w:ascii="Calibri" w:eastAsia="PMingLiU" w:cs="PMingLiU"/>
        </w:rPr>
        <w:t>.</w:t>
      </w:r>
    </w:p>
    <w:p w:rsidR="003B704C" w:rsidRDefault="003B704C" w:rsidP="003B704C">
      <w:pPr>
        <w:pStyle w:val="ListParagraph"/>
        <w:rPr>
          <w:rFonts w:ascii="Calibri" w:eastAsia="PMingLiU" w:cs="PMingLiU"/>
        </w:rPr>
      </w:pPr>
    </w:p>
    <w:p w:rsidR="003B704C" w:rsidRPr="00AC77FC" w:rsidRDefault="003B704C" w:rsidP="003B704C">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ind w:left="936"/>
        <w:rPr>
          <w:rFonts w:ascii="Calibri" w:eastAsia="PMingLiU" w:cs="PMingLiU"/>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rPr>
      </w:pP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rPr>
      </w:pPr>
      <w:r w:rsidRPr="003A116E">
        <w:rPr>
          <w:rFonts w:ascii="Calibri"/>
          <w:b/>
          <w:bCs/>
          <w:i/>
          <w:iCs/>
        </w:rPr>
        <w:t>Grading</w:t>
      </w:r>
    </w:p>
    <w:p w:rsidR="0067746B" w:rsidRPr="003A116E" w:rsidRDefault="0067746B">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rPr>
      </w:pPr>
    </w:p>
    <w:p w:rsidR="0067746B" w:rsidRPr="003A116E" w:rsidRDefault="008C2F52">
      <w:pPr>
        <w:tabs>
          <w:tab w:val="left" w:pos="0"/>
          <w:tab w:val="left" w:pos="475"/>
          <w:tab w:val="left" w:pos="950"/>
          <w:tab w:val="left" w:pos="1425"/>
          <w:tab w:val="left" w:pos="1900"/>
          <w:tab w:val="left" w:pos="2376"/>
          <w:tab w:val="left" w:pos="2851"/>
          <w:tab w:val="left" w:pos="3326"/>
          <w:tab w:val="left" w:pos="3801"/>
          <w:tab w:val="left" w:pos="4276"/>
          <w:tab w:val="left" w:pos="4752"/>
          <w:tab w:val="left" w:pos="5227"/>
          <w:tab w:val="left" w:pos="5702"/>
          <w:tab w:val="left" w:pos="6177"/>
          <w:tab w:val="left" w:pos="6652"/>
          <w:tab w:val="left" w:pos="7128"/>
          <w:tab w:val="left" w:pos="7603"/>
          <w:tab w:val="left" w:pos="8078"/>
          <w:tab w:val="left" w:pos="8553"/>
          <w:tab w:val="left" w:pos="9028"/>
        </w:tabs>
        <w:rPr>
          <w:rFonts w:ascii="Calibri"/>
        </w:rPr>
      </w:pPr>
      <w:r>
        <w:rPr>
          <w:noProof/>
        </w:rPr>
        <w:pict>
          <v:shape id="Picture 1" o:spid="_x0000_s1027" type="#_x0000_t75" style="position:absolute;margin-left:12pt;margin-top:47.35pt;width:510.75pt;height:275.85pt;z-index:2;visibility:visible;mso-wrap-style:square;mso-position-horizontal-relative:text;mso-position-vertical-relative:text">
            <v:imagedata r:id="rId8" o:title=""/>
            <w10:wrap type="square"/>
          </v:shape>
        </w:pict>
      </w:r>
      <w:r w:rsidR="00C65234" w:rsidRPr="003A116E">
        <w:rPr>
          <w:rFonts w:ascii="Calibri"/>
        </w:rPr>
        <w:tab/>
        <w:t>Here is a facsimile of the checklist that your lab instructor will use in evaluating your report.  Note that a significant part of your grade will be based on the qual</w:t>
      </w:r>
      <w:r w:rsidR="00D65684" w:rsidRPr="003A116E">
        <w:rPr>
          <w:rFonts w:ascii="Calibri"/>
        </w:rPr>
        <w:t>ity of your expository writing -</w:t>
      </w:r>
      <w:r w:rsidR="00C65234" w:rsidRPr="003A116E">
        <w:rPr>
          <w:rFonts w:ascii="Calibri"/>
        </w:rPr>
        <w:t xml:space="preserve"> grammar, spelling and punctuation, concision, clarity, and organization.</w:t>
      </w:r>
    </w:p>
    <w:sectPr w:rsidR="0067746B" w:rsidRPr="003A116E" w:rsidSect="00C65234">
      <w:headerReference w:type="default" r:id="rId9"/>
      <w:type w:val="continuous"/>
      <w:pgSz w:w="12240" w:h="15840"/>
      <w:pgMar w:top="720" w:right="720" w:bottom="720" w:left="720" w:header="72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F52" w:rsidRDefault="008C2F52" w:rsidP="0067746B">
      <w:r>
        <w:separator/>
      </w:r>
    </w:p>
  </w:endnote>
  <w:endnote w:type="continuationSeparator" w:id="0">
    <w:p w:rsidR="008C2F52" w:rsidRDefault="008C2F52" w:rsidP="00677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roman"/>
    <w:pitch w:val="variable"/>
    <w:sig w:usb0="00000000" w:usb1="28CFFCFA" w:usb2="00000016" w:usb3="00000000" w:csb0="00100001" w:csb1="00000000"/>
  </w:font>
  <w:font w:name="Sakkal Majalla">
    <w:altName w:val="Times New Roman"/>
    <w:charset w:val="00"/>
    <w:family w:val="auto"/>
    <w:pitch w:val="variable"/>
    <w:sig w:usb0="00000000"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F52" w:rsidRDefault="008C2F52" w:rsidP="0067746B">
      <w:r>
        <w:separator/>
      </w:r>
    </w:p>
  </w:footnote>
  <w:footnote w:type="continuationSeparator" w:id="0">
    <w:p w:rsidR="008C2F52" w:rsidRDefault="008C2F52" w:rsidP="00677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46B" w:rsidRPr="00445339" w:rsidRDefault="0067746B" w:rsidP="00C65234">
    <w:pPr>
      <w:tabs>
        <w:tab w:val="right" w:pos="9360"/>
      </w:tabs>
      <w:spacing w:line="240" w:lineRule="exact"/>
      <w:jc w:val="right"/>
      <w:rPr>
        <w:rFonts w:ascii="Calibri" w:cs="Sakkal Majalla"/>
        <w:sz w:val="16"/>
        <w:szCs w:val="16"/>
      </w:rPr>
    </w:pPr>
    <w:r w:rsidRPr="00445339">
      <w:rPr>
        <w:rFonts w:ascii="Calibri" w:eastAsia="PMingLiU" w:cs="PMingLiU"/>
        <w:i/>
        <w:iCs/>
        <w:sz w:val="18"/>
        <w:szCs w:val="18"/>
      </w:rPr>
      <w:t xml:space="preserve">Report: FI vs. VI </w:t>
    </w:r>
    <w:r w:rsidR="00D65684">
      <w:rPr>
        <w:rFonts w:ascii="Calibri" w:eastAsia="PMingLiU" w:cs="PMingLiU"/>
        <w:i/>
        <w:iCs/>
        <w:sz w:val="18"/>
        <w:szCs w:val="18"/>
      </w:rPr>
      <w:t>-</w:t>
    </w:r>
    <w:r w:rsidRPr="00445339">
      <w:rPr>
        <w:rFonts w:ascii="Calibri" w:eastAsia="PMingLiU" w:cs="PMingLiU"/>
        <w:i/>
        <w:iCs/>
        <w:sz w:val="18"/>
        <w:szCs w:val="18"/>
      </w:rPr>
      <w:t xml:space="preserve"> p. </w:t>
    </w:r>
    <w:r w:rsidRPr="00445339">
      <w:rPr>
        <w:rFonts w:ascii="Calibri" w:eastAsia="PMingLiU" w:cs="PMingLiU"/>
        <w:i/>
        <w:iCs/>
        <w:sz w:val="18"/>
        <w:szCs w:val="18"/>
      </w:rPr>
      <w:fldChar w:fldCharType="begin"/>
    </w:r>
    <w:r w:rsidRPr="00445339">
      <w:rPr>
        <w:rFonts w:ascii="Calibri" w:eastAsia="PMingLiU" w:cs="PMingLiU"/>
        <w:i/>
        <w:iCs/>
        <w:sz w:val="18"/>
        <w:szCs w:val="18"/>
      </w:rPr>
      <w:instrText xml:space="preserve">PAGE </w:instrText>
    </w:r>
    <w:r w:rsidRPr="00445339">
      <w:rPr>
        <w:rFonts w:ascii="Calibri" w:eastAsia="PMingLiU" w:cs="PMingLiU"/>
        <w:i/>
        <w:iCs/>
        <w:sz w:val="18"/>
        <w:szCs w:val="18"/>
      </w:rPr>
      <w:fldChar w:fldCharType="separate"/>
    </w:r>
    <w:r w:rsidR="00DD7057">
      <w:rPr>
        <w:rFonts w:ascii="Calibri" w:eastAsia="PMingLiU" w:cs="PMingLiU"/>
        <w:i/>
        <w:iCs/>
        <w:noProof/>
        <w:sz w:val="18"/>
        <w:szCs w:val="18"/>
      </w:rPr>
      <w:t>1</w:t>
    </w:r>
    <w:r w:rsidRPr="00445339">
      <w:rPr>
        <w:rFonts w:ascii="Calibri" w:eastAsia="PMingLiU" w:cs="PMingLiU"/>
        <w:i/>
        <w:iCs/>
        <w:sz w:val="18"/>
        <w:szCs w:val="18"/>
      </w:rPr>
      <w:fldChar w:fldCharType="end"/>
    </w:r>
    <w:r w:rsidRPr="00445339">
      <w:rPr>
        <w:rFonts w:ascii="Calibri" w:eastAsia="PMingLiU" w:cs="PMingLiU"/>
        <w:i/>
        <w:iCs/>
        <w:sz w:val="18"/>
        <w:szCs w:val="18"/>
      </w:rPr>
      <w:t xml:space="preserve"> of 2</w:t>
    </w:r>
  </w:p>
  <w:p w:rsidR="0067746B" w:rsidRDefault="0067746B">
    <w:pPr>
      <w:spacing w:line="240" w:lineRule="exact"/>
      <w:rPr>
        <w:rFonts w:ascii="Sakkal Majalla" w:hAnsi="Sakkal Majalla" w:cs="Sakkal Majall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C5A42"/>
    <w:multiLevelType w:val="hybridMultilevel"/>
    <w:tmpl w:val="9BA4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8271A7"/>
    <w:multiLevelType w:val="hybridMultilevel"/>
    <w:tmpl w:val="C8783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wpJustification/>
    <w:noTabHangInd/>
    <w:spaceForUL/>
    <w:balanceSingleByteDoubleByteWidth/>
    <w:doNotLeaveBackslashAlone/>
    <w:ulTrailSpace/>
    <w:doNotExpandShiftReturn/>
    <w:subFontBySize/>
    <w:suppressBottomSpacing/>
    <w:truncateFontHeightsLikeWP6/>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746B"/>
    <w:rsid w:val="0007373F"/>
    <w:rsid w:val="00096B8D"/>
    <w:rsid w:val="000B3D2E"/>
    <w:rsid w:val="00117AF9"/>
    <w:rsid w:val="00146F25"/>
    <w:rsid w:val="00185580"/>
    <w:rsid w:val="00226F21"/>
    <w:rsid w:val="00256D4A"/>
    <w:rsid w:val="00362558"/>
    <w:rsid w:val="00383CA8"/>
    <w:rsid w:val="003A116E"/>
    <w:rsid w:val="003B704C"/>
    <w:rsid w:val="00445339"/>
    <w:rsid w:val="004C6CED"/>
    <w:rsid w:val="00537D33"/>
    <w:rsid w:val="0067746B"/>
    <w:rsid w:val="006F7070"/>
    <w:rsid w:val="00846309"/>
    <w:rsid w:val="008C2F52"/>
    <w:rsid w:val="009208F9"/>
    <w:rsid w:val="00977F0A"/>
    <w:rsid w:val="009815E9"/>
    <w:rsid w:val="009B4449"/>
    <w:rsid w:val="00A80A91"/>
    <w:rsid w:val="00AC77FC"/>
    <w:rsid w:val="00B42039"/>
    <w:rsid w:val="00BB71C1"/>
    <w:rsid w:val="00BD69AF"/>
    <w:rsid w:val="00C054BE"/>
    <w:rsid w:val="00C20489"/>
    <w:rsid w:val="00C65234"/>
    <w:rsid w:val="00C81387"/>
    <w:rsid w:val="00D25131"/>
    <w:rsid w:val="00D4062E"/>
    <w:rsid w:val="00D65684"/>
    <w:rsid w:val="00DD7057"/>
    <w:rsid w:val="00EC67A7"/>
    <w:rsid w:val="00EE0865"/>
    <w:rsid w:val="00F52006"/>
    <w:rsid w:val="00F537E0"/>
    <w:rsid w:val="00F65729"/>
    <w:rsid w:val="00FA07C0"/>
    <w:rsid w:val="00FD6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04C3A494"/>
  <w14:defaultImageDpi w14:val="96"/>
  <w15:docId w15:val="{EAC861B3-CAEA-4629-B697-980FD52E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MS Gothic" w:eastAsia="@MS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C65234"/>
    <w:pPr>
      <w:tabs>
        <w:tab w:val="center" w:pos="4680"/>
        <w:tab w:val="right" w:pos="9360"/>
      </w:tabs>
    </w:pPr>
  </w:style>
  <w:style w:type="character" w:customStyle="1" w:styleId="HeaderChar">
    <w:name w:val="Header Char"/>
    <w:link w:val="Header"/>
    <w:uiPriority w:val="99"/>
    <w:rsid w:val="00C65234"/>
    <w:rPr>
      <w:rFonts w:ascii="@MS Gothic" w:eastAsia="@MS Gothic"/>
      <w:sz w:val="24"/>
      <w:szCs w:val="24"/>
    </w:rPr>
  </w:style>
  <w:style w:type="paragraph" w:styleId="Footer">
    <w:name w:val="footer"/>
    <w:basedOn w:val="Normal"/>
    <w:link w:val="FooterChar"/>
    <w:uiPriority w:val="99"/>
    <w:unhideWhenUsed/>
    <w:rsid w:val="00C65234"/>
    <w:pPr>
      <w:tabs>
        <w:tab w:val="center" w:pos="4680"/>
        <w:tab w:val="right" w:pos="9360"/>
      </w:tabs>
    </w:pPr>
  </w:style>
  <w:style w:type="character" w:customStyle="1" w:styleId="FooterChar">
    <w:name w:val="Footer Char"/>
    <w:link w:val="Footer"/>
    <w:uiPriority w:val="99"/>
    <w:rsid w:val="00C65234"/>
    <w:rPr>
      <w:rFonts w:ascii="@MS Gothic" w:eastAsia="@MS Gothic"/>
      <w:sz w:val="24"/>
      <w:szCs w:val="24"/>
    </w:rPr>
  </w:style>
  <w:style w:type="paragraph" w:styleId="ListParagraph">
    <w:name w:val="List Paragraph"/>
    <w:basedOn w:val="Normal"/>
    <w:uiPriority w:val="34"/>
    <w:qFormat/>
    <w:rsid w:val="00B4203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mperone</dc:creator>
  <cp:lastModifiedBy>Michael Yencha</cp:lastModifiedBy>
  <cp:revision>33</cp:revision>
  <dcterms:created xsi:type="dcterms:W3CDTF">2013-07-22T12:26:00Z</dcterms:created>
  <dcterms:modified xsi:type="dcterms:W3CDTF">2019-03-08T14:27:00Z</dcterms:modified>
</cp:coreProperties>
</file>